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70" w:rsidRDefault="00893370" w:rsidP="00893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370">
        <w:rPr>
          <w:rFonts w:ascii="Times New Roman" w:hAnsi="Times New Roman" w:cs="Times New Roman"/>
          <w:b/>
          <w:sz w:val="28"/>
          <w:szCs w:val="28"/>
          <w:lang w:val="kk-KZ"/>
        </w:rPr>
        <w:t>«Ғылым, техника және өндірістің қазіргі заманғы мәселелері»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93370" w:rsidRDefault="00893370" w:rsidP="00893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</w:p>
    <w:p w:rsidR="00893370" w:rsidRDefault="00893370" w:rsidP="00893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3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7M05304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Техникалық физика білім беру бағдарламасына арналған </w:t>
      </w:r>
    </w:p>
    <w:p w:rsidR="008203D4" w:rsidRDefault="00893370" w:rsidP="00820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8203D4" w:rsidRPr="008203D4" w:rsidRDefault="008203D4" w:rsidP="00820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8203D4" w:rsidRDefault="008203D4" w:rsidP="008933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3370" w:rsidRDefault="008203D4" w:rsidP="008933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893370">
        <w:rPr>
          <w:rFonts w:ascii="Times New Roman" w:hAnsi="Times New Roman" w:cs="Times New Roman"/>
          <w:b/>
          <w:sz w:val="28"/>
          <w:szCs w:val="28"/>
          <w:lang w:val="kk-KZ"/>
        </w:rPr>
        <w:t>Дайындалуға қажет тақырыптар</w:t>
      </w:r>
      <w:r w:rsidR="00893370">
        <w:rPr>
          <w:rFonts w:ascii="Times New Roman" w:hAnsi="Times New Roman" w:cs="Times New Roman"/>
          <w:b/>
          <w:sz w:val="28"/>
          <w:szCs w:val="28"/>
        </w:rPr>
        <w:t>:</w:t>
      </w:r>
    </w:p>
    <w:p w:rsidR="00893370" w:rsidRDefault="00893370" w:rsidP="00893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Ғылыми-танымдық және ғылыми-білімділік тарихының негізгі белестері.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Ғылым-білім жүйесі.Ғылым-әрекет. Ғылым-әлеуметтік институт.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Ғылымның функцияларының бірлігі және көпшілдігі.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 xml:space="preserve">Ғылым және оның жіктелуі. Жіктелудің проблемалары. 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Техниканың жіктелуі. Негізгі көрсеткіштер.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 мен техниканың байланысы.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Заманауй ғылымның даму ерекшелітері.  Аксиологизация. Экологизация. Интеграция. Информатизация. Синергетизм.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Өнеркәсіптің,экономиканың және қоғамның дамуына әсер етуші технологиялар.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Интеграциялық тенденция. Дифференциялық тенденция.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Ғылымдағы,техникадағы,өндірістегі жаңалықтар және оларды ашу жолдары мен ерекшеліктері.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 мен білім саласындағы заманауй философиялық проблемалар.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 мен білімнің өзара байланысы.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Ғылыми парадигманың өзгеруі-ғылым дамуының заңдылығы</w:t>
      </w:r>
    </w:p>
    <w:p w:rsidR="004A082E" w:rsidRP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 xml:space="preserve">Заманауй проблемалар,олардың пайда болу жолдары мен көздері және оларды шешу мәселелері.  </w:t>
      </w:r>
    </w:p>
    <w:p w:rsidR="004A082E" w:rsidRDefault="004A082E" w:rsidP="004A08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Ғылым және өнеркәсіп.Өнекәсіптің негізгі проблемалары.</w:t>
      </w:r>
    </w:p>
    <w:p w:rsid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082E" w:rsidRPr="008203D4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03D4">
        <w:rPr>
          <w:rFonts w:ascii="Times New Roman" w:hAnsi="Times New Roman" w:cs="Times New Roman"/>
          <w:b/>
          <w:sz w:val="28"/>
          <w:szCs w:val="28"/>
          <w:lang w:val="kk-KZ"/>
        </w:rPr>
        <w:t>Дайындалуға қажет әдебиеттер</w:t>
      </w:r>
      <w:r w:rsidRPr="008203D4">
        <w:rPr>
          <w:rFonts w:ascii="Times New Roman" w:hAnsi="Times New Roman" w:cs="Times New Roman"/>
          <w:b/>
          <w:sz w:val="28"/>
          <w:szCs w:val="28"/>
        </w:rPr>
        <w:t>:</w:t>
      </w:r>
    </w:p>
    <w:p w:rsidR="008203D4" w:rsidRDefault="008203D4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Алдошина М.Н. Современные проблемы науки и образования: учебное пособие / М.Н. Алдошина – Орел, 2016. – 157 с.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Алексеева Л.А., Додонов Р.А., Муза Д.Е. Философия науки и техники: учеб.-метод. пособие для магистрантов / Л.А. Алексеева, Р.А. Додонов, Д.Е. Муза – Издание третье, испр. и доп. – Донецк: ДонНТУ, 2010. – 128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Островский Г.М., Волин Ю.М., Заятдинов Н.Н. Оптимизация в химической технологии. Казань, ФЭН, Ак.наук РФ, 2005. – 393с.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Багдасарьян Н.Г. История, философия и методология науки и техники [Электронный ресурс]: учебник для магистров /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Н.Г. Багдасарьян, В.Г. 5.Горохов, А.П. Назаретян; под ред. Н.Г. Багдасарьян. – Мультимедиа ресурсы (10 директорий; 100 файлов; 740MB). – Москва: Юрайт, 2014. – Режим доступа: http://www.lib.tpu.ru/fulltext2/m/2014/FN/fn-04.pdf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Гусейханов М.К. Концепции современного естествознания: учебник / М.К. Гусейханов, О.Р. Раджабов. – Москва: Дашков и Кo, 2004. – 197 с.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Ильина Н.Ф. Современные проблемы науки и образования: учеб.-метод. пособие / Н.Ф. Ильина. – Красноярск: Краснояр. гос. пед. ун-т им. В.П. Астафьева / ККИПК РО, 2012. – 97 с.</w:t>
      </w:r>
    </w:p>
    <w:p w:rsidR="004A082E" w:rsidRPr="004A082E" w:rsidRDefault="004A082E" w:rsidP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Лукьянова Л.И. Философия и методология науки: учеб. - метод. пособие для аспирантов, магистрантов и соискателей нефилософских специальностей / Л. И. Лукьянова. – Гродно: ГрГМУ, 2016. – 221 с.</w:t>
      </w:r>
    </w:p>
    <w:p w:rsidR="004A082E" w:rsidRDefault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082E">
        <w:rPr>
          <w:rFonts w:ascii="Times New Roman" w:hAnsi="Times New Roman" w:cs="Times New Roman"/>
          <w:sz w:val="28"/>
          <w:szCs w:val="28"/>
          <w:lang w:val="kk-KZ"/>
        </w:rPr>
        <w:t>9.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 xml:space="preserve">Косогова А. С. Современные проблемы науки и образования: учеб. пособие [Электронный ресурс] / А.С. Косогова. – Иркутск: Изд-во Ирк. госуд. ун-та, 2015. – 220 с. – Режим доступа : </w:t>
      </w:r>
      <w:r w:rsidRPr="004A082E">
        <w:rPr>
          <w:rFonts w:ascii="Times New Roman" w:hAnsi="Times New Roman" w:cs="Times New Roman"/>
          <w:sz w:val="28"/>
          <w:szCs w:val="28"/>
          <w:lang w:val="kk-KZ"/>
        </w:rPr>
        <w:t>https://lektsii.org/9-23991.html</w:t>
      </w:r>
    </w:p>
    <w:p w:rsidR="004A082E" w:rsidRDefault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082E" w:rsidRDefault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082E" w:rsidRPr="004A082E" w:rsidRDefault="004A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A082E" w:rsidRPr="004A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944A4"/>
    <w:multiLevelType w:val="hybridMultilevel"/>
    <w:tmpl w:val="0B948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A6E83"/>
    <w:multiLevelType w:val="hybridMultilevel"/>
    <w:tmpl w:val="E54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70"/>
    <w:rsid w:val="004A082E"/>
    <w:rsid w:val="007349C7"/>
    <w:rsid w:val="008203D4"/>
    <w:rsid w:val="0089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AD31C-BD01-47E1-9B97-C38EACE4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3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Калибаева Корлан</dc:creator>
  <cp:keywords/>
  <dc:description/>
  <cp:lastModifiedBy>Калибаева Корлан</cp:lastModifiedBy>
  <cp:revision>1</cp:revision>
  <dcterms:created xsi:type="dcterms:W3CDTF">2021-03-26T10:48:00Z</dcterms:created>
  <dcterms:modified xsi:type="dcterms:W3CDTF">2021-03-26T11:13:00Z</dcterms:modified>
</cp:coreProperties>
</file>